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6D6" w:rsidRDefault="00E966D6" w:rsidP="00FF4295">
      <w:pPr>
        <w:jc w:val="both"/>
      </w:pPr>
      <w:r w:rsidRPr="007673F5">
        <w:rPr>
          <w:b/>
        </w:rPr>
        <w:t>Le Monde en fête</w:t>
      </w:r>
      <w:r>
        <w:t xml:space="preserve"> est un jeu sérieux pour permettre aux élèves de mobiliser leurs compétences linguistiques par le jeu tout en découvrant les fêtes traditionnelles de nombreux pays dans le Monde.</w:t>
      </w:r>
    </w:p>
    <w:p w:rsidR="002E196B" w:rsidRDefault="002E196B" w:rsidP="00FF4295">
      <w:pPr>
        <w:jc w:val="both"/>
      </w:pPr>
      <w:r>
        <w:t>Lors de la mise en place du jeu, le professeur</w:t>
      </w:r>
      <w:r w:rsidR="00DB7F4D">
        <w:t>/maitre du jeu</w:t>
      </w:r>
      <w:r>
        <w:t xml:space="preserve"> doit prévoir de répartir ses élèves en équipe de 4 autour d’un ilot. Chaque équipe doit disposer d’une </w:t>
      </w:r>
      <w:r w:rsidR="007673F5">
        <w:t>tablette</w:t>
      </w:r>
      <w:r>
        <w:t xml:space="preserve"> sur laquelle aura été installée l’application au préalable. Il </w:t>
      </w:r>
      <w:r w:rsidR="007673F5">
        <w:t>peut être</w:t>
      </w:r>
      <w:bookmarkStart w:id="0" w:name="_GoBack"/>
      <w:bookmarkEnd w:id="0"/>
      <w:r>
        <w:t xml:space="preserve"> utile d’avoir également un casque </w:t>
      </w:r>
      <w:r w:rsidR="007673F5">
        <w:t>audio</w:t>
      </w:r>
      <w:r>
        <w:t>.</w:t>
      </w:r>
    </w:p>
    <w:p w:rsidR="002E196B" w:rsidRDefault="002E196B" w:rsidP="00FF4295">
      <w:pPr>
        <w:jc w:val="both"/>
      </w:pPr>
      <w:r>
        <w:t xml:space="preserve">Des documents sont </w:t>
      </w:r>
      <w:r w:rsidR="004955DA">
        <w:t xml:space="preserve">parfois </w:t>
      </w:r>
      <w:r>
        <w:t xml:space="preserve">nécessaires au </w:t>
      </w:r>
      <w:r w:rsidR="004955DA">
        <w:t>bon déroulé</w:t>
      </w:r>
      <w:r>
        <w:t xml:space="preserve"> des énigmes et des activités misent en œuvre.</w:t>
      </w:r>
      <w:r w:rsidR="004955DA">
        <w:t xml:space="preserve"> Ces documents classés par langue et par niveau de maitrise sont à imprimer et à répartir ou à dissimuler en proximité de l’ilot avant le lancement du jeu.</w:t>
      </w:r>
    </w:p>
    <w:p w:rsidR="00E966D6" w:rsidRDefault="004955DA" w:rsidP="00FF4295">
      <w:pPr>
        <w:jc w:val="both"/>
      </w:pPr>
      <w:r>
        <w:t xml:space="preserve">Une fois les ilots installés, l’application est lancée et </w:t>
      </w:r>
      <w:r w:rsidR="002E196B">
        <w:t xml:space="preserve">guide les élèves dans </w:t>
      </w:r>
      <w:r w:rsidR="00E966D6">
        <w:t xml:space="preserve">le déroulé </w:t>
      </w:r>
      <w:r w:rsidR="002E196B">
        <w:t xml:space="preserve">des </w:t>
      </w:r>
      <w:r w:rsidR="00E966D6">
        <w:t xml:space="preserve">énigmes qu’elle propose </w:t>
      </w:r>
      <w:r>
        <w:t>en suivant le fil narratif de l’aventure décrite.</w:t>
      </w:r>
    </w:p>
    <w:p w:rsidR="00E966D6" w:rsidRDefault="004955DA" w:rsidP="00FF4295">
      <w:pPr>
        <w:jc w:val="both"/>
      </w:pPr>
      <w:r>
        <w:t>L</w:t>
      </w:r>
      <w:r w:rsidR="00E966D6">
        <w:t>es documents</w:t>
      </w:r>
      <w:r>
        <w:t xml:space="preserve"> à imprimer</w:t>
      </w:r>
      <w:r w:rsidR="00E966D6">
        <w:t>, appelés supports, sont des éléments nécessaires au déroulé de</w:t>
      </w:r>
      <w:r>
        <w:t xml:space="preserve"> certaine</w:t>
      </w:r>
      <w:r w:rsidR="00E966D6">
        <w:t xml:space="preserve">s activités. Ils interviennent : </w:t>
      </w:r>
    </w:p>
    <w:p w:rsidR="00E966D6" w:rsidRDefault="00E966D6" w:rsidP="00E966D6">
      <w:pPr>
        <w:pStyle w:val="Paragraphedeliste"/>
        <w:numPr>
          <w:ilvl w:val="0"/>
          <w:numId w:val="1"/>
        </w:numPr>
      </w:pPr>
      <w:r>
        <w:t>Soit en tant qu’éléments ludiques (résolution d’énigmes)</w:t>
      </w:r>
    </w:p>
    <w:p w:rsidR="00E966D6" w:rsidRDefault="00E966D6" w:rsidP="00E966D6">
      <w:pPr>
        <w:pStyle w:val="Paragraphedeliste"/>
        <w:numPr>
          <w:ilvl w:val="0"/>
          <w:numId w:val="1"/>
        </w:numPr>
      </w:pPr>
      <w:r>
        <w:t>soit en tant qu’appui aux activités linguistiques.</w:t>
      </w:r>
    </w:p>
    <w:p w:rsidR="00E966D6" w:rsidRPr="004955DA" w:rsidRDefault="00E966D6" w:rsidP="00E966D6">
      <w:pPr>
        <w:rPr>
          <w:b/>
        </w:rPr>
      </w:pPr>
      <w:r w:rsidRPr="004955DA">
        <w:rPr>
          <w:b/>
        </w:rPr>
        <w:t xml:space="preserve">Les supports ludiques : </w:t>
      </w:r>
    </w:p>
    <w:p w:rsidR="004955DA" w:rsidRDefault="00E966D6" w:rsidP="00FF4295">
      <w:pPr>
        <w:pStyle w:val="Paragraphedeliste"/>
        <w:numPr>
          <w:ilvl w:val="0"/>
          <w:numId w:val="2"/>
        </w:numPr>
      </w:pPr>
      <w:r w:rsidRPr="00FF4295">
        <w:rPr>
          <w:b/>
        </w:rPr>
        <w:t>Support 1</w:t>
      </w:r>
      <w:r>
        <w:t> : Les cartes de localisation : Les cartes Berlin, London et Roma servent à lancer les activités. Elles sont données ou dissimulées</w:t>
      </w:r>
      <w:r w:rsidR="004955DA">
        <w:t xml:space="preserve"> autour, dessus ou dessous l’ilot. L</w:t>
      </w:r>
      <w:r>
        <w:t xml:space="preserve">a carte Madrid </w:t>
      </w:r>
      <w:r w:rsidR="004955DA">
        <w:t>est toujours conse</w:t>
      </w:r>
      <w:r w:rsidR="00DB7F4D">
        <w:t>rvée par le professeur/maitre du</w:t>
      </w:r>
      <w:r w:rsidR="004955DA">
        <w:t xml:space="preserve"> jeu. Elle </w:t>
      </w:r>
      <w:r>
        <w:t>est la récompense de l’activité</w:t>
      </w:r>
      <w:r w:rsidR="004955DA">
        <w:t xml:space="preserve"> en expression orale. Arrivés à un certain niveau d’aventure, trois élèves reçoivent la consigne de présenter à l’oral des documents au professeur</w:t>
      </w:r>
      <w:r w:rsidR="00DB7F4D">
        <w:t>/maitre du jeu</w:t>
      </w:r>
      <w:r w:rsidR="004955DA">
        <w:t>. On peut découper cette carte en trois morceaux pour en donner un fragment aux élèves au fur et à mesure de leurs passages.</w:t>
      </w:r>
    </w:p>
    <w:p w:rsidR="004955DA" w:rsidRPr="00FF4295" w:rsidRDefault="004955DA" w:rsidP="004955DA">
      <w:pPr>
        <w:rPr>
          <w:b/>
        </w:rPr>
      </w:pPr>
      <w:r w:rsidRPr="00FF4295">
        <w:rPr>
          <w:b/>
        </w:rPr>
        <w:t xml:space="preserve">Les supports d’activités : </w:t>
      </w:r>
    </w:p>
    <w:p w:rsidR="00DB7F4D" w:rsidRDefault="00DB7F4D" w:rsidP="00DB7F4D">
      <w:pPr>
        <w:pStyle w:val="Paragraphedeliste"/>
        <w:numPr>
          <w:ilvl w:val="0"/>
          <w:numId w:val="3"/>
        </w:numPr>
      </w:pPr>
      <w:r w:rsidRPr="00FF4295">
        <w:rPr>
          <w:b/>
        </w:rPr>
        <w:t>Support 2</w:t>
      </w:r>
      <w:r>
        <w:t xml:space="preserve"> : Les consignes pour l’activité </w:t>
      </w:r>
      <w:r w:rsidR="002C0BB5">
        <w:t>de réception écrite.</w:t>
      </w:r>
    </w:p>
    <w:p w:rsidR="002C0BB5" w:rsidRDefault="002C0BB5" w:rsidP="00DB7F4D">
      <w:pPr>
        <w:pStyle w:val="Paragraphedeliste"/>
        <w:numPr>
          <w:ilvl w:val="0"/>
          <w:numId w:val="3"/>
        </w:numPr>
      </w:pPr>
      <w:r w:rsidRPr="00FF4295">
        <w:rPr>
          <w:b/>
        </w:rPr>
        <w:t>Support 3</w:t>
      </w:r>
      <w:r>
        <w:t xml:space="preserve"> : </w:t>
      </w:r>
      <w:r w:rsidR="00FF4295">
        <w:t>Cinq textes en lien avec les fêtes traditionnelles pour la réception écrite et la préparation de l’oral.</w:t>
      </w:r>
    </w:p>
    <w:p w:rsidR="002C0BB5" w:rsidRDefault="002C0BB5" w:rsidP="00DB7F4D">
      <w:pPr>
        <w:pStyle w:val="Paragraphedeliste"/>
        <w:numPr>
          <w:ilvl w:val="0"/>
          <w:numId w:val="3"/>
        </w:numPr>
      </w:pPr>
      <w:r w:rsidRPr="00FF4295">
        <w:rPr>
          <w:b/>
        </w:rPr>
        <w:t>Support 4</w:t>
      </w:r>
      <w:r w:rsidR="00FF4295">
        <w:t> : Le tableau à renseigner conformément aux consignes de réception écrite (et sa version corrigée).</w:t>
      </w:r>
    </w:p>
    <w:p w:rsidR="00FF4295" w:rsidRDefault="00FF4295" w:rsidP="00DB7F4D">
      <w:pPr>
        <w:pStyle w:val="Paragraphedeliste"/>
        <w:numPr>
          <w:ilvl w:val="0"/>
          <w:numId w:val="3"/>
        </w:numPr>
      </w:pPr>
      <w:r w:rsidRPr="00FF4295">
        <w:rPr>
          <w:b/>
        </w:rPr>
        <w:t>Support 5</w:t>
      </w:r>
      <w:r>
        <w:t> : Cinq images en lien avec les fêtes traditionnelles pour la préparation de l’oral.</w:t>
      </w:r>
    </w:p>
    <w:p w:rsidR="004955DA" w:rsidRDefault="004955DA" w:rsidP="004955DA"/>
    <w:p w:rsidR="000A030C" w:rsidRDefault="00E966D6">
      <w:r>
        <w:t xml:space="preserve"> </w:t>
      </w:r>
    </w:p>
    <w:sectPr w:rsidR="000A03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D4308"/>
    <w:multiLevelType w:val="hybridMultilevel"/>
    <w:tmpl w:val="9A6A69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346AC9"/>
    <w:multiLevelType w:val="hybridMultilevel"/>
    <w:tmpl w:val="DDF812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8658DD"/>
    <w:multiLevelType w:val="hybridMultilevel"/>
    <w:tmpl w:val="A44EB2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3CF"/>
    <w:rsid w:val="000A030C"/>
    <w:rsid w:val="002C0BB5"/>
    <w:rsid w:val="002E196B"/>
    <w:rsid w:val="004955DA"/>
    <w:rsid w:val="006D61BB"/>
    <w:rsid w:val="007673F5"/>
    <w:rsid w:val="00B023CF"/>
    <w:rsid w:val="00DB7F4D"/>
    <w:rsid w:val="00E966D6"/>
    <w:rsid w:val="00FF4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9FA6AD-0324-4692-A749-F630CDB9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E966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330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lmizzi</dc:creator>
  <cp:keywords/>
  <dc:description/>
  <cp:lastModifiedBy>lmizzi</cp:lastModifiedBy>
  <cp:revision>4</cp:revision>
  <dcterms:created xsi:type="dcterms:W3CDTF">2021-11-24T10:57:00Z</dcterms:created>
  <dcterms:modified xsi:type="dcterms:W3CDTF">2021-12-17T14:12:00Z</dcterms:modified>
</cp:coreProperties>
</file>